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914A4" w:rsidTr="00DD06CB">
        <w:trPr>
          <w:trHeight w:val="2126"/>
        </w:trPr>
        <w:tc>
          <w:tcPr>
            <w:tcW w:w="3190" w:type="dxa"/>
          </w:tcPr>
          <w:p w:rsidR="006C02ED" w:rsidRDefault="006C02ED" w:rsidP="006C02ED">
            <w:pPr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Российская Федерация</w:t>
            </w:r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Республика Адыгея</w:t>
            </w:r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Администрация</w:t>
            </w:r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муниципального образования</w:t>
            </w:r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«Тимирязевское сельское поселение»</w:t>
            </w:r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РА, 385746, п</w:t>
            </w:r>
            <w:proofErr w:type="gramStart"/>
            <w:r>
              <w:rPr>
                <w:rFonts w:ascii="Book Antiqua" w:hAnsi="Book Antiqua"/>
                <w:b/>
                <w:sz w:val="18"/>
                <w:szCs w:val="18"/>
              </w:rPr>
              <w:t>.Т</w:t>
            </w:r>
            <w:proofErr w:type="gramEnd"/>
            <w:r>
              <w:rPr>
                <w:rFonts w:ascii="Book Antiqua" w:hAnsi="Book Antiqua"/>
                <w:b/>
                <w:sz w:val="18"/>
                <w:szCs w:val="18"/>
              </w:rPr>
              <w:t>имирязева,</w:t>
            </w:r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ул</w:t>
            </w:r>
            <w:proofErr w:type="gramStart"/>
            <w:r>
              <w:rPr>
                <w:rFonts w:ascii="Book Antiqua" w:hAnsi="Book Antiqua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Book Antiqua" w:hAnsi="Book Antiqua"/>
                <w:b/>
                <w:sz w:val="18"/>
                <w:szCs w:val="18"/>
              </w:rPr>
              <w:t>адовая, 14</w:t>
            </w:r>
          </w:p>
          <w:p w:rsidR="002914A4" w:rsidRDefault="002914A4" w:rsidP="00792A2B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3190" w:type="dxa"/>
          </w:tcPr>
          <w:p w:rsidR="00792A2B" w:rsidRDefault="00792A2B" w:rsidP="00792A2B">
            <w:pPr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29310" cy="797560"/>
                  <wp:effectExtent l="19050" t="0" r="889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97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A2B" w:rsidRDefault="00792A2B" w:rsidP="00792A2B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2914A4" w:rsidRDefault="00792A2B" w:rsidP="00792A2B">
            <w:pPr>
              <w:pStyle w:val="a3"/>
              <w:spacing w:before="0" w:beforeAutospacing="0" w:after="0"/>
              <w:jc w:val="center"/>
              <w:rPr>
                <w:sz w:val="16"/>
                <w:szCs w:val="16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Тел.: 8(87777) 5-64-38</w:t>
            </w:r>
          </w:p>
        </w:tc>
        <w:tc>
          <w:tcPr>
            <w:tcW w:w="3191" w:type="dxa"/>
          </w:tcPr>
          <w:p w:rsidR="006C02ED" w:rsidRDefault="006C02ED" w:rsidP="006C02ED">
            <w:pPr>
              <w:snapToGrid w:val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Урысые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Федерациер</w:t>
            </w:r>
            <w:proofErr w:type="spellEnd"/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Адыгэ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Республик</w:t>
            </w:r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Тимирязевскэ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къуадже</w:t>
            </w:r>
            <w:proofErr w:type="spellEnd"/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псэуп</w:t>
            </w:r>
            <w:proofErr w:type="spellEnd"/>
            <w:proofErr w:type="gramStart"/>
            <w:r>
              <w:rPr>
                <w:rFonts w:ascii="Book Antiqua" w:hAnsi="Book Antiqua"/>
                <w:b/>
                <w:sz w:val="18"/>
                <w:szCs w:val="18"/>
                <w:lang w:val="en-GB"/>
              </w:rPr>
              <w:t>I</w:t>
            </w:r>
            <w:proofErr w:type="spellStart"/>
            <w:proofErr w:type="gramEnd"/>
            <w:r>
              <w:rPr>
                <w:rFonts w:ascii="Book Antiqua" w:hAnsi="Book Antiqua"/>
                <w:b/>
                <w:sz w:val="18"/>
                <w:szCs w:val="18"/>
              </w:rPr>
              <w:t>эм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гъэсэныгъэ</w:t>
            </w:r>
            <w:proofErr w:type="spellEnd"/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муниципальнэ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администрациер</w:t>
            </w:r>
            <w:proofErr w:type="spellEnd"/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C02ED" w:rsidRDefault="006C02ED" w:rsidP="006C02ED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АР-м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 xml:space="preserve">, 385746, </w:t>
            </w: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п</w:t>
            </w:r>
            <w:proofErr w:type="gramStart"/>
            <w:r>
              <w:rPr>
                <w:rFonts w:ascii="Book Antiqua" w:hAnsi="Book Antiqua"/>
                <w:b/>
                <w:sz w:val="18"/>
                <w:szCs w:val="18"/>
              </w:rPr>
              <w:t>.Т</w:t>
            </w:r>
            <w:proofErr w:type="gramEnd"/>
            <w:r>
              <w:rPr>
                <w:rFonts w:ascii="Book Antiqua" w:hAnsi="Book Antiqua"/>
                <w:b/>
                <w:sz w:val="18"/>
                <w:szCs w:val="18"/>
              </w:rPr>
              <w:t>имирязевэ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>,</w:t>
            </w:r>
          </w:p>
          <w:p w:rsidR="002914A4" w:rsidRDefault="006C02ED" w:rsidP="006C02ED">
            <w:pPr>
              <w:jc w:val="center"/>
            </w:pPr>
            <w:proofErr w:type="spellStart"/>
            <w:r>
              <w:rPr>
                <w:rFonts w:ascii="Book Antiqua" w:hAnsi="Book Antiqua"/>
                <w:b/>
                <w:sz w:val="18"/>
                <w:szCs w:val="18"/>
              </w:rPr>
              <w:t>ур</w:t>
            </w:r>
            <w:proofErr w:type="gramStart"/>
            <w:r>
              <w:rPr>
                <w:rFonts w:ascii="Book Antiqua" w:hAnsi="Book Antiqua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Book Antiqua" w:hAnsi="Book Antiqua"/>
                <w:b/>
                <w:sz w:val="18"/>
                <w:szCs w:val="18"/>
              </w:rPr>
              <w:t>адовэр</w:t>
            </w:r>
            <w:proofErr w:type="spellEnd"/>
            <w:r>
              <w:rPr>
                <w:rFonts w:ascii="Book Antiqua" w:hAnsi="Book Antiqua"/>
                <w:b/>
                <w:sz w:val="18"/>
                <w:szCs w:val="18"/>
              </w:rPr>
              <w:t>, 14</w:t>
            </w:r>
          </w:p>
        </w:tc>
      </w:tr>
    </w:tbl>
    <w:tbl>
      <w:tblPr>
        <w:tblW w:w="0" w:type="auto"/>
        <w:tblInd w:w="110" w:type="dxa"/>
        <w:tblBorders>
          <w:top w:val="thinThickThinMediumGap" w:sz="24" w:space="0" w:color="auto"/>
        </w:tblBorders>
        <w:tblLook w:val="04A0"/>
      </w:tblPr>
      <w:tblGrid>
        <w:gridCol w:w="9454"/>
      </w:tblGrid>
      <w:tr w:rsidR="002914A4" w:rsidTr="005F070B">
        <w:trPr>
          <w:trHeight w:val="110"/>
        </w:trPr>
        <w:tc>
          <w:tcPr>
            <w:tcW w:w="9454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2914A4" w:rsidRDefault="002914A4" w:rsidP="005F070B">
            <w:pPr>
              <w:spacing w:after="0"/>
              <w:ind w:left="567"/>
              <w:jc w:val="center"/>
              <w:rPr>
                <w:b/>
              </w:rPr>
            </w:pPr>
            <w:r w:rsidRPr="00B92146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</w:t>
            </w:r>
          </w:p>
        </w:tc>
      </w:tr>
    </w:tbl>
    <w:p w:rsidR="002914A4" w:rsidRPr="00B92146" w:rsidRDefault="002914A4" w:rsidP="002914A4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46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2914A4" w:rsidRDefault="002914A4" w:rsidP="002914A4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146">
        <w:rPr>
          <w:rFonts w:ascii="Times New Roman" w:hAnsi="Times New Roman" w:cs="Times New Roman"/>
          <w:b/>
          <w:sz w:val="28"/>
          <w:szCs w:val="28"/>
        </w:rPr>
        <w:t>«</w:t>
      </w:r>
      <w:r w:rsidR="00792A2B">
        <w:rPr>
          <w:rFonts w:ascii="Times New Roman" w:hAnsi="Times New Roman" w:cs="Times New Roman"/>
          <w:b/>
          <w:sz w:val="28"/>
          <w:szCs w:val="28"/>
        </w:rPr>
        <w:t xml:space="preserve">Тимирязевское </w:t>
      </w:r>
      <w:r w:rsidRPr="00B92146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0C15DA" w:rsidRPr="00B92146" w:rsidRDefault="000C15DA" w:rsidP="000C15DA">
      <w:pPr>
        <w:spacing w:after="0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C02ED" w:rsidRDefault="006C02ED" w:rsidP="006C02ED">
      <w:pPr>
        <w:spacing w:after="2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«___»_____2016 г                                                                                  № ____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8"/>
      </w:tblGrid>
      <w:tr w:rsidR="008D6BAC" w:rsidTr="008D6BAC">
        <w:trPr>
          <w:trHeight w:val="1395"/>
        </w:trPr>
        <w:tc>
          <w:tcPr>
            <w:tcW w:w="4978" w:type="dxa"/>
          </w:tcPr>
          <w:p w:rsidR="008D6BAC" w:rsidRPr="008D6BAC" w:rsidRDefault="008D6BAC" w:rsidP="008D6BAC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8D6BAC">
              <w:rPr>
                <w:rFonts w:ascii="Times New Roman" w:eastAsia="Times New Roman" w:hAnsi="Times New Roman" w:cs="Times New Roman"/>
                <w:sz w:val="24"/>
              </w:rPr>
              <w:t>«Об утверждении нормативных затрат на обеспечение функций администрации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Тимирязевское</w:t>
            </w:r>
            <w:r w:rsidRPr="008D6BAC">
              <w:rPr>
                <w:rFonts w:ascii="Times New Roman" w:eastAsia="Times New Roman" w:hAnsi="Times New Roman" w:cs="Times New Roman"/>
                <w:sz w:val="24"/>
              </w:rPr>
              <w:t xml:space="preserve"> сельское поселение» </w:t>
            </w:r>
          </w:p>
          <w:p w:rsidR="008D6BAC" w:rsidRDefault="008D6BAC" w:rsidP="006C02ED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C02ED" w:rsidRDefault="006C02ED" w:rsidP="006C02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:rsidR="008D6BAC" w:rsidRDefault="008D6BAC" w:rsidP="008D6B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>В соответствии со статьей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а также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целях повышения эффективности использования бюджетных расходов и организации    процесса     бюджетного       планирования      </w:t>
      </w:r>
    </w:p>
    <w:p w:rsidR="008D6BAC" w:rsidRDefault="008D6BAC" w:rsidP="008D6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С Т А Н О В Л Я Ю :</w:t>
      </w:r>
    </w:p>
    <w:p w:rsidR="008D6BAC" w:rsidRDefault="008D6BAC" w:rsidP="008D6B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Утвердить прилагаемые нормативные затраты на обеспечение функций администрации муниципального образования «Тимирязевское сельское поселение» (приложение№1).</w:t>
      </w:r>
    </w:p>
    <w:p w:rsidR="008D6BAC" w:rsidRDefault="008D6BAC" w:rsidP="008D6B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Установить, что нормативные затраты на обеспечение функций администрации применяются при формировании плана закупок товаров, работ, услуг на 2017 и последующие годы.</w:t>
      </w:r>
    </w:p>
    <w:p w:rsidR="008D6BAC" w:rsidRDefault="008D6BAC" w:rsidP="008D6B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  Настоящее постановление вступает в силу со дня его подписания и подлежит размещению в единой информационной системе в сфере закупок.</w:t>
      </w:r>
    </w:p>
    <w:p w:rsidR="008D6BAC" w:rsidRDefault="008D6BAC" w:rsidP="008D6B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 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постановления оставляю за собой.</w:t>
      </w:r>
    </w:p>
    <w:p w:rsidR="006C02ED" w:rsidRPr="006C02ED" w:rsidRDefault="006C02ED" w:rsidP="006C02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2ED" w:rsidRPr="006C02ED" w:rsidRDefault="006C02ED" w:rsidP="006C02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2ED" w:rsidRPr="006C02ED" w:rsidRDefault="006C02ED" w:rsidP="006C02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2ED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МО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Тими</w:t>
      </w:r>
      <w:r w:rsidRPr="006C02ED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6C02ED">
        <w:rPr>
          <w:rFonts w:ascii="Times New Roman" w:eastAsia="Times New Roman" w:hAnsi="Times New Roman" w:cs="Times New Roman"/>
          <w:b/>
          <w:bCs/>
          <w:sz w:val="24"/>
          <w:szCs w:val="24"/>
        </w:rPr>
        <w:t>зевское</w:t>
      </w:r>
    </w:p>
    <w:p w:rsidR="006C02ED" w:rsidRPr="006C02ED" w:rsidRDefault="006C02ED" w:rsidP="006C02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</w:pPr>
      <w:r w:rsidRPr="006C0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сельское поселение»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6C0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О.А.Калинина</w:t>
      </w:r>
    </w:p>
    <w:p w:rsidR="006C02ED" w:rsidRPr="006C02ED" w:rsidRDefault="006C02ED" w:rsidP="006C02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</w:pPr>
    </w:p>
    <w:p w:rsidR="006C02ED" w:rsidRPr="006C02ED" w:rsidRDefault="006C02ED" w:rsidP="006C02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</w:pPr>
    </w:p>
    <w:p w:rsidR="006C02ED" w:rsidRPr="006C02ED" w:rsidRDefault="006C02ED" w:rsidP="006C02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5F5F5F"/>
          <w:sz w:val="24"/>
          <w:szCs w:val="24"/>
        </w:rPr>
      </w:pPr>
    </w:p>
    <w:p w:rsidR="00685E89" w:rsidRDefault="00685E89" w:rsidP="006C02ED">
      <w:pPr>
        <w:spacing w:after="0"/>
        <w:ind w:left="567"/>
      </w:pPr>
    </w:p>
    <w:sectPr w:rsidR="00685E89" w:rsidSect="0068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72AD"/>
    <w:multiLevelType w:val="multilevel"/>
    <w:tmpl w:val="7518A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914A4"/>
    <w:rsid w:val="000277B1"/>
    <w:rsid w:val="000C15DA"/>
    <w:rsid w:val="0022645D"/>
    <w:rsid w:val="002914A4"/>
    <w:rsid w:val="002D03A2"/>
    <w:rsid w:val="002E23FE"/>
    <w:rsid w:val="004B077A"/>
    <w:rsid w:val="004E1449"/>
    <w:rsid w:val="00514FDC"/>
    <w:rsid w:val="00563FF7"/>
    <w:rsid w:val="006411F6"/>
    <w:rsid w:val="00677C97"/>
    <w:rsid w:val="00685E89"/>
    <w:rsid w:val="006C02ED"/>
    <w:rsid w:val="00792A2B"/>
    <w:rsid w:val="008D6BAC"/>
    <w:rsid w:val="00A360D1"/>
    <w:rsid w:val="00AD798B"/>
    <w:rsid w:val="00CC17AC"/>
    <w:rsid w:val="00D803D8"/>
    <w:rsid w:val="00DD06CB"/>
    <w:rsid w:val="00E7435E"/>
    <w:rsid w:val="00F146C5"/>
    <w:rsid w:val="00F51537"/>
    <w:rsid w:val="00FC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914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4A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1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semiHidden/>
    <w:unhideWhenUsed/>
    <w:rsid w:val="002914A4"/>
    <w:rPr>
      <w:color w:val="0000FF"/>
      <w:u w:val="single"/>
    </w:rPr>
  </w:style>
  <w:style w:type="character" w:customStyle="1" w:styleId="1">
    <w:name w:val="Основной шрифт абзаца1"/>
    <w:rsid w:val="00792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Главный бухгалтер</cp:lastModifiedBy>
  <cp:revision>10</cp:revision>
  <cp:lastPrinted>2016-11-17T09:00:00Z</cp:lastPrinted>
  <dcterms:created xsi:type="dcterms:W3CDTF">2016-06-24T06:38:00Z</dcterms:created>
  <dcterms:modified xsi:type="dcterms:W3CDTF">2016-11-17T11:25:00Z</dcterms:modified>
</cp:coreProperties>
</file>